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9C" w:rsidRPr="00E41E02" w:rsidRDefault="00741F9C" w:rsidP="00741F9C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E41E02">
        <w:rPr>
          <w:rFonts w:ascii="Times New Roman" w:hAnsi="Times New Roman" w:cs="Times New Roman"/>
          <w:b/>
          <w:bCs/>
          <w:sz w:val="24"/>
          <w:szCs w:val="24"/>
        </w:rPr>
        <w:t>Добрый день!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 w:rsidRPr="00E41E0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E41E02">
        <w:rPr>
          <w:rFonts w:ascii="Times New Roman" w:hAnsi="Times New Roman" w:cs="Times New Roman"/>
          <w:b/>
          <w:bCs/>
          <w:sz w:val="24"/>
          <w:szCs w:val="24"/>
        </w:rPr>
        <w:t>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>Практическая работа №13.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Тема:</w:t>
      </w:r>
      <w:r>
        <w:rPr>
          <w:rStyle w:val="a4"/>
          <w:sz w:val="28"/>
          <w:szCs w:val="28"/>
        </w:rPr>
        <w:t xml:space="preserve">  Определение</w:t>
      </w:r>
      <w:proofErr w:type="gramEnd"/>
      <w:r>
        <w:rPr>
          <w:rStyle w:val="a4"/>
          <w:sz w:val="28"/>
          <w:szCs w:val="28"/>
        </w:rPr>
        <w:t xml:space="preserve"> роли России, ее регионов в международном географическом разделении труда.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Анализ особенностей современного геополитического и геоэкономического положения России</w:t>
      </w:r>
      <w:r>
        <w:rPr>
          <w:sz w:val="28"/>
          <w:szCs w:val="28"/>
        </w:rPr>
        <w:t>,</w:t>
      </w:r>
      <w:r>
        <w:rPr>
          <w:rStyle w:val="a3"/>
          <w:sz w:val="28"/>
          <w:szCs w:val="28"/>
        </w:rPr>
        <w:t xml:space="preserve"> тенденций их возможного развития.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роли России и ее отдельных регионов в международном географическом разделении труда.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Определение основных направлений и структуры внешних экономических связей России с зарубежными странами.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Составление картосхем географии внешней торговли России с зарубежными странами и регионами.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Оборудование:   </w:t>
      </w:r>
      <w:proofErr w:type="gramEnd"/>
      <w:r>
        <w:rPr>
          <w:sz w:val="28"/>
          <w:szCs w:val="28"/>
        </w:rPr>
        <w:t xml:space="preserve">     карты атласа «Политическая карта мира»;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тетрадь;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картосхемы, графики и </w:t>
      </w:r>
      <w:proofErr w:type="gramStart"/>
      <w:r>
        <w:rPr>
          <w:sz w:val="28"/>
          <w:szCs w:val="28"/>
        </w:rPr>
        <w:t>рисунки  учебника</w:t>
      </w:r>
      <w:proofErr w:type="gramEnd"/>
      <w:r>
        <w:rPr>
          <w:sz w:val="28"/>
          <w:szCs w:val="28"/>
        </w:rPr>
        <w:t>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инструкционные карты;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контурные карты;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цветные ручки.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 </w:t>
      </w:r>
      <w:proofErr w:type="gramStart"/>
      <w:r>
        <w:rPr>
          <w:sz w:val="28"/>
          <w:szCs w:val="28"/>
        </w:rPr>
        <w:t>занятия:  практическая</w:t>
      </w:r>
      <w:proofErr w:type="gramEnd"/>
      <w:r>
        <w:rPr>
          <w:sz w:val="28"/>
          <w:szCs w:val="28"/>
        </w:rPr>
        <w:t xml:space="preserve"> работа.</w:t>
      </w:r>
    </w:p>
    <w:p w:rsidR="00741F9C" w:rsidRDefault="00741F9C" w:rsidP="00741F9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741F9C" w:rsidRDefault="00741F9C" w:rsidP="00741F9C">
      <w:pPr>
        <w:pStyle w:val="a5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Инструктаж для всех учащихся.</w:t>
      </w:r>
    </w:p>
    <w:p w:rsidR="00741F9C" w:rsidRDefault="00741F9C" w:rsidP="00741F9C">
      <w:pPr>
        <w:pStyle w:val="a5"/>
        <w:spacing w:before="0" w:beforeAutospacing="0" w:after="0" w:afterAutospacing="0"/>
        <w:ind w:left="1040"/>
        <w:rPr>
          <w:sz w:val="28"/>
          <w:szCs w:val="28"/>
        </w:rPr>
      </w:pPr>
      <w:r>
        <w:rPr>
          <w:sz w:val="28"/>
          <w:szCs w:val="28"/>
        </w:rPr>
        <w:t>-Практическая работа проводится в форме вопросов и заданий в тетрадях для практических работ и на контурной карте.</w:t>
      </w:r>
    </w:p>
    <w:p w:rsidR="00741F9C" w:rsidRDefault="00741F9C" w:rsidP="00741F9C">
      <w:pPr>
        <w:pStyle w:val="a5"/>
        <w:spacing w:before="0" w:beforeAutospacing="0" w:after="0" w:afterAutospacing="0"/>
        <w:ind w:left="1040"/>
        <w:rPr>
          <w:sz w:val="28"/>
          <w:szCs w:val="28"/>
        </w:rPr>
      </w:pPr>
      <w:r>
        <w:rPr>
          <w:sz w:val="28"/>
          <w:szCs w:val="28"/>
        </w:rPr>
        <w:t>-Для выполнения работы отводится время-2 час.</w:t>
      </w: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Студентам необходимо вспомнить: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Россия в мировом хозяйстве и международном географическом разделении труда.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России в международной торговле и других формах внешних     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разных регионов России в географическом разделении труда.                                 География отраслей международной специализации России.</w:t>
      </w: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2.Выполнение практической работы по вопросам и заданиям инструкционной карты.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Задания включают в себя </w:t>
      </w:r>
      <w:proofErr w:type="gramStart"/>
      <w:r>
        <w:rPr>
          <w:sz w:val="28"/>
          <w:szCs w:val="28"/>
        </w:rPr>
        <w:t>три  аспекта</w:t>
      </w:r>
      <w:proofErr w:type="gramEnd"/>
      <w:r>
        <w:rPr>
          <w:sz w:val="28"/>
          <w:szCs w:val="28"/>
        </w:rPr>
        <w:t>: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-ориентируются на выявление теоретических знаний;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-ориентируются на владение фактическим материалом;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-предполагают проверку умений и навыков.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1F9C" w:rsidRDefault="00741F9C" w:rsidP="00741F9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1F9C" w:rsidRDefault="00741F9C" w:rsidP="00741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Инструкционная карта практической работы №13.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Задание №1:</w:t>
      </w:r>
      <w:r>
        <w:rPr>
          <w:sz w:val="28"/>
          <w:szCs w:val="28"/>
        </w:rPr>
        <w:t>( работа в тетради) на основе полученных знаний.</w:t>
      </w:r>
    </w:p>
    <w:p w:rsidR="00741F9C" w:rsidRDefault="00741F9C" w:rsidP="00741F9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741F9C" w:rsidRDefault="00741F9C" w:rsidP="00741F9C">
      <w:pPr>
        <w:widowControl w:val="0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Участником  каких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ведущих международных интеграционных группировок мира является Россия?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№2:</w:t>
      </w:r>
    </w:p>
    <w:p w:rsidR="00741F9C" w:rsidRDefault="00741F9C" w:rsidP="00741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№3: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место металлургического комплекса России в мировом хозяйстве, перспек</w:t>
      </w:r>
      <w:r>
        <w:rPr>
          <w:rFonts w:ascii="Times New Roman" w:hAnsi="Times New Roman"/>
          <w:sz w:val="28"/>
          <w:szCs w:val="28"/>
        </w:rPr>
        <w:softHyphen/>
        <w:t>тивы его развития.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№4: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основные </w:t>
      </w:r>
      <w:proofErr w:type="gramStart"/>
      <w:r>
        <w:rPr>
          <w:rFonts w:ascii="Times New Roman" w:hAnsi="Times New Roman"/>
          <w:sz w:val="28"/>
          <w:szCs w:val="28"/>
        </w:rPr>
        <w:t>направления  специализации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экономики и ее место в мировой торговле.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№5:</w:t>
      </w:r>
    </w:p>
    <w:p w:rsidR="00741F9C" w:rsidRDefault="00741F9C" w:rsidP="00741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 </w:t>
      </w:r>
      <w:proofErr w:type="gramStart"/>
      <w:r>
        <w:rPr>
          <w:rFonts w:ascii="Times New Roman" w:hAnsi="Times New Roman"/>
          <w:sz w:val="28"/>
          <w:szCs w:val="28"/>
        </w:rPr>
        <w:t>схематически  «</w:t>
      </w:r>
      <w:proofErr w:type="gramEnd"/>
      <w:r>
        <w:rPr>
          <w:rFonts w:ascii="Times New Roman" w:hAnsi="Times New Roman"/>
          <w:sz w:val="28"/>
          <w:szCs w:val="28"/>
        </w:rPr>
        <w:t>Экспорт и импорт России»</w:t>
      </w:r>
    </w:p>
    <w:p w:rsidR="00741F9C" w:rsidRPr="00741F9C" w:rsidRDefault="00741F9C" w:rsidP="00741F9C">
      <w:pPr>
        <w:rPr>
          <w:rFonts w:ascii="Times New Roman" w:hAnsi="Times New Roman" w:cs="Times New Roman"/>
          <w:sz w:val="28"/>
          <w:szCs w:val="28"/>
        </w:rPr>
      </w:pPr>
      <w:r w:rsidRPr="00C01F30">
        <w:rPr>
          <w:rFonts w:ascii="Times New Roman" w:hAnsi="Times New Roman" w:cs="Times New Roman"/>
          <w:b/>
          <w:sz w:val="28"/>
          <w:szCs w:val="28"/>
        </w:rPr>
        <w:t>Готовую работу отправить на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</w:rPr>
          <w:t>692007@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1F9C" w:rsidRPr="00741F9C" w:rsidRDefault="00741F9C" w:rsidP="00741F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6B90" w:rsidRDefault="00741F9C" w:rsidP="00741F9C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1D"/>
    <w:multiLevelType w:val="hybridMultilevel"/>
    <w:tmpl w:val="CDAA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3266"/>
    <w:multiLevelType w:val="multilevel"/>
    <w:tmpl w:val="4F0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C"/>
    <w:rsid w:val="00741F9C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BE06"/>
  <w15:chartTrackingRefBased/>
  <w15:docId w15:val="{43819429-F733-45F8-ADAD-C5DCC35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41F9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741F9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741F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1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1</cp:revision>
  <dcterms:created xsi:type="dcterms:W3CDTF">2020-04-07T12:59:00Z</dcterms:created>
  <dcterms:modified xsi:type="dcterms:W3CDTF">2020-04-07T13:03:00Z</dcterms:modified>
</cp:coreProperties>
</file>